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8950C" w14:textId="525E67DD" w:rsidR="006815E3" w:rsidRDefault="00FA1F72" w:rsidP="00470D02">
      <w:pPr>
        <w:pStyle w:val="Titel"/>
      </w:pPr>
      <w:r>
        <w:rPr>
          <w:noProof/>
        </w:rPr>
        <w:drawing>
          <wp:anchor distT="0" distB="0" distL="114300" distR="114300" simplePos="0" relativeHeight="251658240" behindDoc="0" locked="0" layoutInCell="1" allowOverlap="1" wp14:anchorId="7A8B5FD1" wp14:editId="4C76595A">
            <wp:simplePos x="0" y="0"/>
            <wp:positionH relativeFrom="margin">
              <wp:posOffset>4881880</wp:posOffset>
            </wp:positionH>
            <wp:positionV relativeFrom="margin">
              <wp:align>top</wp:align>
            </wp:positionV>
            <wp:extent cx="857250" cy="8572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sidR="00470D02" w:rsidRPr="00470D02">
        <w:t xml:space="preserve">PDAP7.5 </w:t>
      </w:r>
      <w:r w:rsidR="00EF7984" w:rsidRPr="00EF7984">
        <w:t xml:space="preserve">Schulungsmanagement </w:t>
      </w:r>
      <w:proofErr w:type="gramStart"/>
      <w:r w:rsidR="00EF7984" w:rsidRPr="00EF7984">
        <w:t>Portal</w:t>
      </w:r>
      <w:r w:rsidR="0081370E">
        <w:t xml:space="preserve"> </w:t>
      </w:r>
      <w:r w:rsidR="00EF7984" w:rsidRPr="00EF7984">
        <w:t xml:space="preserve"> -</w:t>
      </w:r>
      <w:proofErr w:type="gramEnd"/>
      <w:r w:rsidR="00EF7984" w:rsidRPr="00EF7984">
        <w:t xml:space="preserve"> Schnellzuteilungen</w:t>
      </w:r>
    </w:p>
    <w:p w14:paraId="186AA110" w14:textId="45F5C97F" w:rsidR="00EF309A" w:rsidRDefault="00FA1F72" w:rsidP="00FA1F72">
      <w:pPr>
        <w:jc w:val="right"/>
        <w:rPr>
          <w:i/>
        </w:rPr>
      </w:pPr>
      <w:r>
        <w:rPr>
          <w:i/>
        </w:rPr>
        <w:t>Im Juni 2018</w:t>
      </w:r>
    </w:p>
    <w:sdt>
      <w:sdtPr>
        <w:rPr>
          <w:rFonts w:asciiTheme="minorHAnsi" w:eastAsiaTheme="minorEastAsia" w:hAnsiTheme="minorHAnsi" w:cstheme="minorBidi"/>
          <w:color w:val="auto"/>
          <w:sz w:val="22"/>
          <w:szCs w:val="22"/>
        </w:rPr>
        <w:id w:val="-610121319"/>
        <w:docPartObj>
          <w:docPartGallery w:val="Table of Contents"/>
          <w:docPartUnique/>
        </w:docPartObj>
      </w:sdtPr>
      <w:sdtEndPr>
        <w:rPr>
          <w:b/>
          <w:bCs/>
        </w:rPr>
      </w:sdtEndPr>
      <w:sdtContent>
        <w:p w14:paraId="32C82793" w14:textId="77777777" w:rsidR="00D31340" w:rsidRDefault="00D31340">
          <w:pPr>
            <w:pStyle w:val="Inhaltsverzeichnisberschrift"/>
          </w:pPr>
          <w:r>
            <w:t>Inhalt</w:t>
          </w:r>
        </w:p>
        <w:p w14:paraId="3E7B0E00" w14:textId="69C9969A" w:rsidR="003E72F7" w:rsidRDefault="00D31340">
          <w:pPr>
            <w:pStyle w:val="Verzeichnis1"/>
            <w:tabs>
              <w:tab w:val="right" w:leader="dot" w:pos="9062"/>
            </w:tabs>
            <w:rPr>
              <w:noProof/>
            </w:rPr>
          </w:pPr>
          <w:r>
            <w:fldChar w:fldCharType="begin"/>
          </w:r>
          <w:r>
            <w:instrText xml:space="preserve"> TOC \o "1-3" \h \z \u </w:instrText>
          </w:r>
          <w:r>
            <w:fldChar w:fldCharType="separate"/>
          </w:r>
          <w:hyperlink w:anchor="_Toc519859085" w:history="1">
            <w:r w:rsidR="003E72F7" w:rsidRPr="004533AD">
              <w:rPr>
                <w:rStyle w:val="Hyperlink"/>
                <w:noProof/>
              </w:rPr>
              <w:t>Schulungsplan Schnellzuteilungen</w:t>
            </w:r>
            <w:r w:rsidR="003E72F7">
              <w:rPr>
                <w:noProof/>
                <w:webHidden/>
              </w:rPr>
              <w:tab/>
            </w:r>
            <w:r w:rsidR="003E72F7">
              <w:rPr>
                <w:noProof/>
                <w:webHidden/>
              </w:rPr>
              <w:fldChar w:fldCharType="begin"/>
            </w:r>
            <w:r w:rsidR="003E72F7">
              <w:rPr>
                <w:noProof/>
                <w:webHidden/>
              </w:rPr>
              <w:instrText xml:space="preserve"> PAGEREF _Toc519859085 \h </w:instrText>
            </w:r>
            <w:r w:rsidR="003E72F7">
              <w:rPr>
                <w:noProof/>
                <w:webHidden/>
              </w:rPr>
            </w:r>
            <w:r w:rsidR="003E72F7">
              <w:rPr>
                <w:noProof/>
                <w:webHidden/>
              </w:rPr>
              <w:fldChar w:fldCharType="separate"/>
            </w:r>
            <w:r w:rsidR="003E72F7">
              <w:rPr>
                <w:noProof/>
                <w:webHidden/>
              </w:rPr>
              <w:t>1</w:t>
            </w:r>
            <w:r w:rsidR="003E72F7">
              <w:rPr>
                <w:noProof/>
                <w:webHidden/>
              </w:rPr>
              <w:fldChar w:fldCharType="end"/>
            </w:r>
          </w:hyperlink>
        </w:p>
        <w:p w14:paraId="11D4FEAE" w14:textId="57532AFB" w:rsidR="003E72F7" w:rsidRDefault="003E72F7">
          <w:pPr>
            <w:pStyle w:val="Verzeichnis2"/>
            <w:tabs>
              <w:tab w:val="right" w:leader="dot" w:pos="9062"/>
            </w:tabs>
            <w:rPr>
              <w:noProof/>
            </w:rPr>
          </w:pPr>
          <w:hyperlink w:anchor="_Toc519859086" w:history="1">
            <w:r w:rsidRPr="004533AD">
              <w:rPr>
                <w:rStyle w:val="Hyperlink"/>
                <w:noProof/>
              </w:rPr>
              <w:t>Erstellen einer schnellen Liste von Schulungen</w:t>
            </w:r>
            <w:r>
              <w:rPr>
                <w:noProof/>
                <w:webHidden/>
              </w:rPr>
              <w:tab/>
            </w:r>
            <w:r>
              <w:rPr>
                <w:noProof/>
                <w:webHidden/>
              </w:rPr>
              <w:fldChar w:fldCharType="begin"/>
            </w:r>
            <w:r>
              <w:rPr>
                <w:noProof/>
                <w:webHidden/>
              </w:rPr>
              <w:instrText xml:space="preserve"> PAGEREF _Toc519859086 \h </w:instrText>
            </w:r>
            <w:r>
              <w:rPr>
                <w:noProof/>
                <w:webHidden/>
              </w:rPr>
            </w:r>
            <w:r>
              <w:rPr>
                <w:noProof/>
                <w:webHidden/>
              </w:rPr>
              <w:fldChar w:fldCharType="separate"/>
            </w:r>
            <w:r>
              <w:rPr>
                <w:noProof/>
                <w:webHidden/>
              </w:rPr>
              <w:t>2</w:t>
            </w:r>
            <w:r>
              <w:rPr>
                <w:noProof/>
                <w:webHidden/>
              </w:rPr>
              <w:fldChar w:fldCharType="end"/>
            </w:r>
          </w:hyperlink>
        </w:p>
        <w:p w14:paraId="333B032C" w14:textId="06D0BAA2" w:rsidR="003E72F7" w:rsidRDefault="003E72F7">
          <w:pPr>
            <w:pStyle w:val="Verzeichnis2"/>
            <w:tabs>
              <w:tab w:val="right" w:leader="dot" w:pos="9062"/>
            </w:tabs>
            <w:rPr>
              <w:noProof/>
            </w:rPr>
          </w:pPr>
          <w:hyperlink w:anchor="_Toc519859087" w:history="1">
            <w:r w:rsidRPr="004533AD">
              <w:rPr>
                <w:rStyle w:val="Hyperlink"/>
                <w:noProof/>
              </w:rPr>
              <w:t>Bearbeiten von Schulungen</w:t>
            </w:r>
            <w:r>
              <w:rPr>
                <w:noProof/>
                <w:webHidden/>
              </w:rPr>
              <w:tab/>
            </w:r>
            <w:r>
              <w:rPr>
                <w:noProof/>
                <w:webHidden/>
              </w:rPr>
              <w:fldChar w:fldCharType="begin"/>
            </w:r>
            <w:r>
              <w:rPr>
                <w:noProof/>
                <w:webHidden/>
              </w:rPr>
              <w:instrText xml:space="preserve"> PAGEREF _Toc519859087 \h </w:instrText>
            </w:r>
            <w:r>
              <w:rPr>
                <w:noProof/>
                <w:webHidden/>
              </w:rPr>
            </w:r>
            <w:r>
              <w:rPr>
                <w:noProof/>
                <w:webHidden/>
              </w:rPr>
              <w:fldChar w:fldCharType="separate"/>
            </w:r>
            <w:r>
              <w:rPr>
                <w:noProof/>
                <w:webHidden/>
              </w:rPr>
              <w:t>3</w:t>
            </w:r>
            <w:r>
              <w:rPr>
                <w:noProof/>
                <w:webHidden/>
              </w:rPr>
              <w:fldChar w:fldCharType="end"/>
            </w:r>
          </w:hyperlink>
        </w:p>
        <w:p w14:paraId="3D1C0390" w14:textId="55C33FFF" w:rsidR="00470D02" w:rsidRPr="00470D02" w:rsidRDefault="00D31340" w:rsidP="00470D02">
          <w:r>
            <w:rPr>
              <w:b/>
              <w:bCs/>
            </w:rPr>
            <w:fldChar w:fldCharType="end"/>
          </w:r>
        </w:p>
      </w:sdtContent>
    </w:sdt>
    <w:p w14:paraId="1F174796" w14:textId="4F5ADE19" w:rsidR="002255E8" w:rsidRDefault="00EF7984" w:rsidP="00EF7984">
      <w:r>
        <w:t xml:space="preserve">Die </w:t>
      </w:r>
      <w:r w:rsidR="002255E8">
        <w:t>a</w:t>
      </w:r>
      <w:r>
        <w:t>usführliche</w:t>
      </w:r>
      <w:r w:rsidR="003E72F7">
        <w:t>n</w:t>
      </w:r>
      <w:r>
        <w:t xml:space="preserve"> Übersicht</w:t>
      </w:r>
      <w:r w:rsidR="003E72F7">
        <w:t>en zum Schulungsmanagement</w:t>
      </w:r>
      <w:r>
        <w:t xml:space="preserve"> finden Sie </w:t>
      </w:r>
      <w:r w:rsidR="002255E8">
        <w:t>hier:</w:t>
      </w:r>
    </w:p>
    <w:p w14:paraId="0A3BDFD7" w14:textId="10948D3B" w:rsidR="002255E8" w:rsidRDefault="002255E8" w:rsidP="00EF7984">
      <w:hyperlink r:id="rId9" w:history="1">
        <w:r w:rsidRPr="00185D3C">
          <w:rPr>
            <w:rStyle w:val="Hyperlink"/>
          </w:rPr>
          <w:t>https://www.pdap.de/pdap7-5-portal-schulungsmanagement/</w:t>
        </w:r>
      </w:hyperlink>
      <w:r>
        <w:t xml:space="preserve"> </w:t>
      </w:r>
    </w:p>
    <w:p w14:paraId="73DB491A" w14:textId="2DFAC2A3" w:rsidR="00980283" w:rsidRDefault="00CD13D9" w:rsidP="00980283">
      <w:hyperlink r:id="rId10" w:history="1">
        <w:r w:rsidR="007425C1" w:rsidRPr="001B0984">
          <w:rPr>
            <w:rStyle w:val="Hyperlink"/>
          </w:rPr>
          <w:t>https://wiki.pdap.de/groups/pdap7/wiki/3c322/PDAP75__Portal_Schulungsmanagement.html</w:t>
        </w:r>
      </w:hyperlink>
      <w:r w:rsidR="007425C1">
        <w:t xml:space="preserve"> </w:t>
      </w:r>
    </w:p>
    <w:p w14:paraId="6DE5EB51" w14:textId="77777777" w:rsidR="003E72F7" w:rsidRDefault="003E72F7" w:rsidP="003E72F7">
      <w:pPr>
        <w:pStyle w:val="berschrift1"/>
      </w:pPr>
      <w:bookmarkStart w:id="0" w:name="_Toc519854596"/>
      <w:bookmarkStart w:id="1" w:name="_Toc519859085"/>
      <w:r>
        <w:t>S</w:t>
      </w:r>
      <w:r w:rsidRPr="00E10906">
        <w:t>chulungsplan Schnellzuteilungen</w:t>
      </w:r>
      <w:bookmarkEnd w:id="0"/>
      <w:bookmarkEnd w:id="1"/>
    </w:p>
    <w:p w14:paraId="288173A5" w14:textId="77777777" w:rsidR="003E72F7" w:rsidRDefault="003E72F7" w:rsidP="003E72F7">
      <w:r w:rsidRPr="00E10906">
        <w:t xml:space="preserve">Schnellzuteilungen ermöglichen den raschen Aufbau von Schulungslisten in für einzelnen Abteilungen. Hierzu wird auf die bestehenden Schulungen zurückgegriffen die als Kopiervorlage genutzt werden. </w:t>
      </w:r>
      <w:r>
        <w:t>(</w:t>
      </w:r>
      <w:r w:rsidRPr="00E10906">
        <w:t xml:space="preserve">Sie können </w:t>
      </w:r>
      <w:r>
        <w:t xml:space="preserve">zur besseren </w:t>
      </w:r>
      <w:r w:rsidRPr="00E10906">
        <w:t>Organisation auch einen Schulungsvorlagenplan verwenden.</w:t>
      </w:r>
      <w:r>
        <w:t>)</w:t>
      </w:r>
      <w:r w:rsidRPr="00E10906">
        <w:t xml:space="preserve"> Sie erreichen die Schnellzuteilungen ausgehend vom zentralen Cockpit über den entsprechenden Link unter “Alle Aufgaben”. Die Liste zeigt alle allgemeinen Schulungsaufgaben für das aktuelle Jahr an. Allgemein bedeutet, dass kein extra Schulungsplan angelegt werden muss, sondern es wird im Bedarfsfall sogar ein Schulungsplan automatisch erstellt. Dieser heißt immer Schulungsplan + das aktuelle Jahr. </w:t>
      </w:r>
    </w:p>
    <w:p w14:paraId="093E461B" w14:textId="77777777" w:rsidR="003E72F7" w:rsidRDefault="003E72F7" w:rsidP="003E72F7">
      <w:pPr>
        <w:pStyle w:val="StandardWeb"/>
        <w:keepNext/>
        <w:spacing w:before="0" w:beforeAutospacing="0" w:after="0" w:afterAutospacing="0"/>
      </w:pPr>
      <w:r>
        <w:rPr>
          <w:rFonts w:ascii="Arial" w:hAnsi="Arial" w:cs="Arial"/>
          <w:noProof/>
          <w:color w:val="000000"/>
          <w:sz w:val="22"/>
          <w:szCs w:val="22"/>
        </w:rPr>
        <w:drawing>
          <wp:inline distT="0" distB="0" distL="0" distR="0" wp14:anchorId="45EBEB03" wp14:editId="28431543">
            <wp:extent cx="4071668" cy="3672331"/>
            <wp:effectExtent l="0" t="0" r="5080" b="4445"/>
            <wp:docPr id="30" name="Grafik 30" descr="https://lh3.googleusercontent.com/NcMKlNbn4nkImxgbz3iDlMASYHqBi9Z-25YycWnYP9Xtj6NPupcTObiQl9tWGJY_QeYFiaDL_KkLp5rsZg9slVH9ou8SAlcV2MW7fBa5VV84sjDV3IRV5zb9UopBiQVqjU_LR38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NcMKlNbn4nkImxgbz3iDlMASYHqBi9Z-25YycWnYP9Xtj6NPupcTObiQl9tWGJY_QeYFiaDL_KkLp5rsZg9slVH9ou8SAlcV2MW7fBa5VV84sjDV3IRV5zb9UopBiQVqjU_LR38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4872" cy="3675221"/>
                    </a:xfrm>
                    <a:prstGeom prst="rect">
                      <a:avLst/>
                    </a:prstGeom>
                    <a:noFill/>
                    <a:ln>
                      <a:noFill/>
                    </a:ln>
                  </pic:spPr>
                </pic:pic>
              </a:graphicData>
            </a:graphic>
          </wp:inline>
        </w:drawing>
      </w:r>
    </w:p>
    <w:p w14:paraId="35142006" w14:textId="411A90EE" w:rsidR="003E72F7" w:rsidRDefault="003E72F7" w:rsidP="003E72F7">
      <w:pPr>
        <w:pStyle w:val="Beschriftung"/>
      </w:pPr>
      <w:r>
        <w:t xml:space="preserve">Abbildung </w:t>
      </w:r>
      <w:r>
        <w:fldChar w:fldCharType="begin"/>
      </w:r>
      <w:r>
        <w:instrText xml:space="preserve"> SEQ Abbildung \* ARABIC </w:instrText>
      </w:r>
      <w:r>
        <w:fldChar w:fldCharType="separate"/>
      </w:r>
      <w:r>
        <w:rPr>
          <w:noProof/>
        </w:rPr>
        <w:t>1</w:t>
      </w:r>
      <w:r>
        <w:fldChar w:fldCharType="end"/>
      </w:r>
      <w:r>
        <w:t>: Aufruf der Schulungsschnellzuteilungen aus dem Cockpit</w:t>
      </w:r>
    </w:p>
    <w:p w14:paraId="601D5215" w14:textId="77777777" w:rsidR="003E72F7" w:rsidRDefault="003E72F7" w:rsidP="003E72F7">
      <w:pPr>
        <w:pStyle w:val="berschrift2"/>
      </w:pPr>
      <w:bookmarkStart w:id="2" w:name="_Toc519854597"/>
      <w:bookmarkStart w:id="3" w:name="_Toc519859086"/>
      <w:r w:rsidRPr="00E10906">
        <w:lastRenderedPageBreak/>
        <w:t>Erstellen einer schnellen Liste von Schulungen</w:t>
      </w:r>
      <w:bookmarkEnd w:id="2"/>
      <w:bookmarkEnd w:id="3"/>
      <w:r w:rsidRPr="00E10906">
        <w:t xml:space="preserve"> </w:t>
      </w:r>
    </w:p>
    <w:p w14:paraId="5FE2C98B" w14:textId="77777777" w:rsidR="003E72F7" w:rsidRDefault="003E72F7" w:rsidP="003E72F7">
      <w:r w:rsidRPr="00E10906">
        <w:t>Als erstes wird dann in den Parametern die Abteilung gewählt, für die die Schulungen zugeordnet werden sollen. Damit wird auch die Verteilerliste bestimmt. Als nächstes wird optional, die Schulungsart als Filter ausgewählt. Danach kann noch beim Schulungsfi</w:t>
      </w:r>
      <w:r>
        <w:t>l</w:t>
      </w:r>
      <w:r w:rsidRPr="00E10906">
        <w:t>ter optional ein Textbestandteil eingegeben werden, um die Auswahlliste für die Zuordnung von Schulungen noch weiter einzugrenzen. Als Beispiel könnte der Begriff “</w:t>
      </w:r>
      <w:proofErr w:type="spellStart"/>
      <w:r w:rsidRPr="00E10906">
        <w:t>einw</w:t>
      </w:r>
      <w:proofErr w:type="spellEnd"/>
      <w:r w:rsidRPr="00E10906">
        <w:t xml:space="preserve">” eingetragen werden, um nur Schulungen für Einweisungen aufzulisten. Am Parameter “Aus Vorlage übernehmen” werden nun alle Schulungen in der Liste angehakt, die übernommen werden sollen. </w:t>
      </w:r>
    </w:p>
    <w:p w14:paraId="7F1D310C" w14:textId="77777777" w:rsidR="003E72F7" w:rsidRDefault="003E72F7" w:rsidP="003E72F7">
      <w:pPr>
        <w:pStyle w:val="StandardWeb"/>
        <w:keepNext/>
        <w:spacing w:before="0" w:beforeAutospacing="0" w:after="0" w:afterAutospacing="0"/>
      </w:pPr>
      <w:r>
        <w:rPr>
          <w:rFonts w:ascii="Arial" w:hAnsi="Arial" w:cs="Arial"/>
          <w:noProof/>
          <w:color w:val="000000"/>
          <w:sz w:val="22"/>
          <w:szCs w:val="22"/>
        </w:rPr>
        <w:drawing>
          <wp:inline distT="0" distB="0" distL="0" distR="0" wp14:anchorId="4FFEFB85" wp14:editId="7810D505">
            <wp:extent cx="4764505" cy="2884017"/>
            <wp:effectExtent l="0" t="0" r="0" b="0"/>
            <wp:docPr id="29" name="Grafik 29" descr="https://lh4.googleusercontent.com/qHJqcJd21p3of9eXZ1DQbeho8cGSnUftkqSNsvW1W2Rq0CtqVQklSuqBik5aMCS03nU8Q8v3VitQAv6q1OHAZUTLWbC0L8EbQ6-cbbfy5-c_qJOm4OnNtvEMQl9WneWFE6oibx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qHJqcJd21p3of9eXZ1DQbeho8cGSnUftkqSNsvW1W2Rq0CtqVQklSuqBik5aMCS03nU8Q8v3VitQAv6q1OHAZUTLWbC0L8EbQ6-cbbfy5-c_qJOm4OnNtvEMQl9WneWFE6oibxh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6366" cy="2885143"/>
                    </a:xfrm>
                    <a:prstGeom prst="rect">
                      <a:avLst/>
                    </a:prstGeom>
                    <a:noFill/>
                    <a:ln>
                      <a:noFill/>
                    </a:ln>
                  </pic:spPr>
                </pic:pic>
              </a:graphicData>
            </a:graphic>
          </wp:inline>
        </w:drawing>
      </w:r>
    </w:p>
    <w:p w14:paraId="1A5AB224" w14:textId="4E17D50B" w:rsidR="003E72F7" w:rsidRDefault="003E72F7" w:rsidP="003E72F7">
      <w:pPr>
        <w:pStyle w:val="Beschriftung"/>
      </w:pPr>
      <w:r>
        <w:t xml:space="preserve">Abbildung </w:t>
      </w:r>
      <w:fldSimple w:instr=" SEQ Abbildung \* ARABIC ">
        <w:r>
          <w:rPr>
            <w:noProof/>
          </w:rPr>
          <w:t>2</w:t>
        </w:r>
      </w:fldSimple>
      <w:r>
        <w:t xml:space="preserve">: </w:t>
      </w:r>
      <w:r w:rsidRPr="001510A0">
        <w:t>Auswahl der Schulungsvorlagen</w:t>
      </w:r>
    </w:p>
    <w:p w14:paraId="2470BDFC" w14:textId="77777777" w:rsidR="003E72F7" w:rsidRDefault="003E72F7" w:rsidP="003E72F7">
      <w:r w:rsidRPr="00E10906">
        <w:t>Nach dem Anklicken von Bericht aktualisieren werden diese dann in der Liste angezeigt.</w:t>
      </w:r>
    </w:p>
    <w:p w14:paraId="3F94CB3A" w14:textId="77777777" w:rsidR="003E72F7" w:rsidRDefault="003E72F7" w:rsidP="003E72F7">
      <w:pPr>
        <w:pStyle w:val="StandardWeb"/>
        <w:keepNext/>
        <w:spacing w:before="0" w:beforeAutospacing="0" w:after="0" w:afterAutospacing="0"/>
      </w:pPr>
      <w:r>
        <w:rPr>
          <w:rFonts w:ascii="Arial" w:hAnsi="Arial" w:cs="Arial"/>
          <w:noProof/>
          <w:color w:val="000000"/>
          <w:sz w:val="22"/>
          <w:szCs w:val="22"/>
        </w:rPr>
        <w:drawing>
          <wp:inline distT="0" distB="0" distL="0" distR="0" wp14:anchorId="28F696A4" wp14:editId="16FDE7E6">
            <wp:extent cx="4933950" cy="2419350"/>
            <wp:effectExtent l="0" t="0" r="0" b="0"/>
            <wp:docPr id="26" name="Grafik 26" descr="https://lh3.googleusercontent.com/dwDs5_H4leaPhyyNNK1OoC29MVDsLD7d0Kea5fRNbMR66TyRqAhZsFG7Syxv_9rEQ1a1CRL8cY2YDW69Lm4WdPmf-RlDsIdpeXTKD1XpubUS5ajW3Zka9HuXfjSjpOj4LVX7RF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dwDs5_H4leaPhyyNNK1OoC29MVDsLD7d0Kea5fRNbMR66TyRqAhZsFG7Syxv_9rEQ1a1CRL8cY2YDW69Lm4WdPmf-RlDsIdpeXTKD1XpubUS5ajW3Zka9HuXfjSjpOj4LVX7RFP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3950" cy="2419350"/>
                    </a:xfrm>
                    <a:prstGeom prst="rect">
                      <a:avLst/>
                    </a:prstGeom>
                    <a:noFill/>
                    <a:ln>
                      <a:noFill/>
                    </a:ln>
                  </pic:spPr>
                </pic:pic>
              </a:graphicData>
            </a:graphic>
          </wp:inline>
        </w:drawing>
      </w:r>
    </w:p>
    <w:p w14:paraId="7FC6CE48" w14:textId="4D54943C" w:rsidR="003E72F7" w:rsidRDefault="003E72F7" w:rsidP="00787D39">
      <w:pPr>
        <w:pStyle w:val="Beschriftung"/>
      </w:pPr>
      <w:r>
        <w:t xml:space="preserve">Abbildung </w:t>
      </w:r>
      <w:fldSimple w:instr=" SEQ Abbildung \* ARABIC ">
        <w:r>
          <w:rPr>
            <w:noProof/>
          </w:rPr>
          <w:t>3</w:t>
        </w:r>
      </w:fldSimple>
      <w:r>
        <w:t xml:space="preserve">: </w:t>
      </w:r>
      <w:r w:rsidRPr="00C75B55">
        <w:t>Zuweisung mehrerer Schulungen in einem Schritt</w:t>
      </w:r>
      <w:bookmarkStart w:id="4" w:name="_GoBack"/>
      <w:bookmarkEnd w:id="4"/>
    </w:p>
    <w:p w14:paraId="5E3ADC01" w14:textId="77777777" w:rsidR="003E72F7" w:rsidRDefault="003E72F7" w:rsidP="003E72F7">
      <w:pPr>
        <w:pStyle w:val="berschrift2"/>
      </w:pPr>
      <w:bookmarkStart w:id="5" w:name="_Toc519854598"/>
      <w:bookmarkStart w:id="6" w:name="_Toc519859087"/>
      <w:r w:rsidRPr="00E10906">
        <w:rPr>
          <w:sz w:val="28"/>
          <w:szCs w:val="28"/>
        </w:rPr>
        <w:t>Bearbeiten von Schulungen</w:t>
      </w:r>
      <w:bookmarkEnd w:id="5"/>
      <w:bookmarkEnd w:id="6"/>
    </w:p>
    <w:p w14:paraId="1316F51F" w14:textId="77777777" w:rsidR="003E72F7" w:rsidRDefault="003E72F7" w:rsidP="003E72F7">
      <w:r w:rsidRPr="00E10906">
        <w:t xml:space="preserve">Die weitere Bearbeitung der Maßnahmen erfolgt wie gewohnt über die Schulungsliste. Dazu wird eine bestimmte Zeile in den </w:t>
      </w:r>
      <w:bookmarkStart w:id="7" w:name="OLE_LINK1"/>
      <w:bookmarkStart w:id="8" w:name="OLE_LINK2"/>
      <w:bookmarkStart w:id="9" w:name="OLE_LINK3"/>
      <w:r w:rsidRPr="00E10906">
        <w:t xml:space="preserve">Schnellzuteilungen </w:t>
      </w:r>
      <w:bookmarkEnd w:id="7"/>
      <w:bookmarkEnd w:id="8"/>
      <w:bookmarkEnd w:id="9"/>
      <w:r w:rsidRPr="00E10906">
        <w:t>angeklickt und per Hyperlink dann in die Schulungsliste verzweigt, wo diese Zeile dann auch ausgewählt ist. Es können über die Parameter die gewohnten Veränderungen durchgeführt werden, der Termin geändert oder gegebenenfalls Teilnehmer hinzugefügt werden. Nach Abschluss der Bearbeitung kann über das Symbol oben links</w:t>
      </w:r>
      <w:r>
        <w:t xml:space="preserve"> (</w:t>
      </w:r>
      <w:r w:rsidRPr="00E10906">
        <w:t>diesmal nicht in den Schulungsplan</w:t>
      </w:r>
      <w:r>
        <w:t>)</w:t>
      </w:r>
      <w:r w:rsidRPr="00E10906">
        <w:t xml:space="preserve"> zurück in die Schnellzuteilungen gewechselt werden</w:t>
      </w:r>
      <w:r>
        <w:t>.</w:t>
      </w:r>
    </w:p>
    <w:p w14:paraId="72C6692B" w14:textId="77777777" w:rsidR="003E72F7" w:rsidRDefault="003E72F7" w:rsidP="003E72F7"/>
    <w:p w14:paraId="40BD9EB1" w14:textId="77777777" w:rsidR="003E72F7" w:rsidRDefault="003E72F7" w:rsidP="003E72F7">
      <w:pPr>
        <w:pStyle w:val="StandardWeb"/>
        <w:keepNext/>
        <w:spacing w:before="0" w:beforeAutospacing="0" w:after="0" w:afterAutospacing="0"/>
      </w:pPr>
      <w:r>
        <w:rPr>
          <w:rFonts w:ascii="Arial" w:hAnsi="Arial" w:cs="Arial"/>
          <w:noProof/>
          <w:color w:val="000000"/>
          <w:sz w:val="22"/>
          <w:szCs w:val="22"/>
        </w:rPr>
        <w:drawing>
          <wp:inline distT="0" distB="0" distL="0" distR="0" wp14:anchorId="25B61FA0" wp14:editId="56E7F206">
            <wp:extent cx="5114925" cy="3483723"/>
            <wp:effectExtent l="0" t="0" r="0" b="2540"/>
            <wp:docPr id="17" name="Grafik 17" descr="https://lh6.googleusercontent.com/t7bHTCZcw9ly_tuBGSxr-4ZJ6H1fJnYqtUKHU47HZ3zRBaA1SSKfVaoZdShk1aeyIxnnvtty9fMAqX1Sg_6cdoRH7xbTxl4HxjULuTiFrnAe8QRTwOOWFEwI18t8ObZilEQl91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t7bHTCZcw9ly_tuBGSxr-4ZJ6H1fJnYqtUKHU47HZ3zRBaA1SSKfVaoZdShk1aeyIxnnvtty9fMAqX1Sg_6cdoRH7xbTxl4HxjULuTiFrnAe8QRTwOOWFEwI18t8ObZilEQl91a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5573" cy="3484164"/>
                    </a:xfrm>
                    <a:prstGeom prst="rect">
                      <a:avLst/>
                    </a:prstGeom>
                    <a:noFill/>
                    <a:ln>
                      <a:noFill/>
                    </a:ln>
                  </pic:spPr>
                </pic:pic>
              </a:graphicData>
            </a:graphic>
          </wp:inline>
        </w:drawing>
      </w:r>
    </w:p>
    <w:p w14:paraId="457DC0BF" w14:textId="3C3B682A" w:rsidR="003E72F7" w:rsidRDefault="003E72F7" w:rsidP="003E72F7">
      <w:pPr>
        <w:pStyle w:val="Beschriftung"/>
      </w:pPr>
      <w:r>
        <w:t xml:space="preserve">Abbildung </w:t>
      </w:r>
      <w:r>
        <w:fldChar w:fldCharType="begin"/>
      </w:r>
      <w:r>
        <w:instrText xml:space="preserve"> SEQ Abbildung \* ARABIC </w:instrText>
      </w:r>
      <w:r>
        <w:fldChar w:fldCharType="separate"/>
      </w:r>
      <w:r>
        <w:rPr>
          <w:noProof/>
        </w:rPr>
        <w:t>4</w:t>
      </w:r>
      <w:r>
        <w:fldChar w:fldCharType="end"/>
      </w:r>
      <w:r>
        <w:t>: Rückkehr zur Schulungsschnellzuteilung</w:t>
      </w:r>
    </w:p>
    <w:p w14:paraId="04582E11" w14:textId="77777777" w:rsidR="003E72F7" w:rsidRPr="00E10906" w:rsidRDefault="003E72F7" w:rsidP="003E72F7">
      <w:r>
        <w:br/>
      </w:r>
    </w:p>
    <w:p w14:paraId="4A3DD661" w14:textId="6C0744C3" w:rsidR="009B2185" w:rsidRPr="009B2185" w:rsidRDefault="009B2185" w:rsidP="009B2185">
      <w:pPr>
        <w:pStyle w:val="Beschriftung"/>
      </w:pPr>
    </w:p>
    <w:sectPr w:rsidR="009B2185" w:rsidRPr="009B2185">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925F7" w14:textId="77777777" w:rsidR="006D09D0" w:rsidRDefault="006D09D0" w:rsidP="00D31340">
      <w:pPr>
        <w:spacing w:after="0" w:line="240" w:lineRule="auto"/>
      </w:pPr>
      <w:r>
        <w:separator/>
      </w:r>
    </w:p>
  </w:endnote>
  <w:endnote w:type="continuationSeparator" w:id="0">
    <w:p w14:paraId="4E031512" w14:textId="77777777" w:rsidR="006D09D0" w:rsidRDefault="006D09D0" w:rsidP="00D3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3000509000000000000"/>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E697D" w14:textId="77777777" w:rsidR="00CD13D9" w:rsidRPr="00D31340" w:rsidRDefault="00CD13D9" w:rsidP="00D31340">
    <w:pPr>
      <w:pStyle w:val="Fuzeile"/>
      <w:pBdr>
        <w:top w:val="single" w:sz="4" w:space="1" w:color="auto"/>
      </w:pBdr>
      <w:rPr>
        <w:rFonts w:ascii="Arial" w:hAnsi="Arial" w:cs="Arial"/>
        <w:sz w:val="18"/>
        <w:szCs w:val="18"/>
      </w:rPr>
    </w:pPr>
    <w:proofErr w:type="spellStart"/>
    <w:r>
      <w:rPr>
        <w:rStyle w:val="Seitenzahl"/>
        <w:rFonts w:ascii="Arial" w:hAnsi="Arial" w:cs="Arial"/>
        <w:sz w:val="16"/>
        <w:szCs w:val="16"/>
      </w:rPr>
      <w:t>JessenLenz</w:t>
    </w:r>
    <w:proofErr w:type="spellEnd"/>
    <w:r>
      <w:rPr>
        <w:rStyle w:val="Seitenzahl"/>
        <w:rFonts w:ascii="Arial" w:hAnsi="Arial" w:cs="Arial"/>
        <w:sz w:val="16"/>
        <w:szCs w:val="16"/>
      </w:rPr>
      <w:t xml:space="preserve"> GmbH | Steinmetzstraße 3 | 23556 Lübeck | Fon: +49 </w:t>
    </w:r>
    <w:proofErr w:type="gramStart"/>
    <w:r>
      <w:rPr>
        <w:rStyle w:val="Seitenzahl"/>
        <w:rFonts w:ascii="Arial" w:hAnsi="Arial" w:cs="Arial"/>
        <w:sz w:val="16"/>
        <w:szCs w:val="16"/>
      </w:rPr>
      <w:t>( 0451</w:t>
    </w:r>
    <w:proofErr w:type="gramEnd"/>
    <w:r>
      <w:rPr>
        <w:rStyle w:val="Seitenzahl"/>
        <w:rFonts w:ascii="Arial" w:hAnsi="Arial" w:cs="Arial"/>
        <w:sz w:val="16"/>
        <w:szCs w:val="16"/>
      </w:rPr>
      <w:t xml:space="preserve"> )  873 60 - 0  | www.pdap.de |  info@pdap.de</w:t>
    </w:r>
    <w:r>
      <w:rPr>
        <w:rStyle w:val="Seitenzahl"/>
        <w:sz w:val="20"/>
        <w:szCs w:val="20"/>
      </w:rPr>
      <w:tab/>
    </w:r>
    <w:r>
      <w:rPr>
        <w:rStyle w:val="Seitenzahl"/>
        <w:rFonts w:ascii="Arial" w:hAnsi="Arial" w:cs="Arial"/>
        <w:sz w:val="18"/>
        <w:szCs w:val="18"/>
      </w:rPr>
      <w:fldChar w:fldCharType="begin"/>
    </w:r>
    <w:r>
      <w:rPr>
        <w:rStyle w:val="Seitenzahl"/>
        <w:rFonts w:ascii="Arial" w:hAnsi="Arial" w:cs="Arial"/>
        <w:sz w:val="18"/>
        <w:szCs w:val="18"/>
      </w:rPr>
      <w:instrText xml:space="preserve"> PAGE </w:instrText>
    </w:r>
    <w:r>
      <w:rPr>
        <w:rStyle w:val="Seitenzahl"/>
        <w:rFonts w:ascii="Arial" w:hAnsi="Arial" w:cs="Arial"/>
        <w:sz w:val="18"/>
        <w:szCs w:val="18"/>
      </w:rPr>
      <w:fldChar w:fldCharType="separate"/>
    </w:r>
    <w:r>
      <w:rPr>
        <w:rStyle w:val="Seitenzahl"/>
        <w:rFonts w:ascii="Arial" w:hAnsi="Arial" w:cs="Arial"/>
        <w:noProof/>
        <w:sz w:val="18"/>
        <w:szCs w:val="18"/>
      </w:rPr>
      <w:t>4</w:t>
    </w:r>
    <w:r>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5B1F6" w14:textId="77777777" w:rsidR="006D09D0" w:rsidRDefault="006D09D0" w:rsidP="00D31340">
      <w:pPr>
        <w:spacing w:after="0" w:line="240" w:lineRule="auto"/>
      </w:pPr>
      <w:r>
        <w:separator/>
      </w:r>
    </w:p>
  </w:footnote>
  <w:footnote w:type="continuationSeparator" w:id="0">
    <w:p w14:paraId="1F87AD0B" w14:textId="77777777" w:rsidR="006D09D0" w:rsidRDefault="006D09D0" w:rsidP="00D31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4EF6A" w14:textId="77777777" w:rsidR="00CD13D9" w:rsidRDefault="00CD13D9" w:rsidP="00D31340">
    <w:pPr>
      <w:pStyle w:val="Kopfzeile"/>
    </w:pPr>
    <w:r>
      <w:rPr>
        <w:noProof/>
      </w:rPr>
      <w:drawing>
        <wp:anchor distT="0" distB="0" distL="114300" distR="114300" simplePos="0" relativeHeight="251659264" behindDoc="0" locked="0" layoutInCell="1" allowOverlap="1" wp14:anchorId="13E8D1A3" wp14:editId="65BF11BC">
          <wp:simplePos x="0" y="0"/>
          <wp:positionH relativeFrom="margin">
            <wp:posOffset>4812665</wp:posOffset>
          </wp:positionH>
          <wp:positionV relativeFrom="margin">
            <wp:posOffset>-389255</wp:posOffset>
          </wp:positionV>
          <wp:extent cx="925195" cy="542290"/>
          <wp:effectExtent l="0" t="0" r="825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542290"/>
                  </a:xfrm>
                  <a:prstGeom prst="rect">
                    <a:avLst/>
                  </a:prstGeom>
                  <a:noFill/>
                </pic:spPr>
              </pic:pic>
            </a:graphicData>
          </a:graphic>
          <wp14:sizeRelH relativeFrom="page">
            <wp14:pctWidth>0</wp14:pctWidth>
          </wp14:sizeRelH>
          <wp14:sizeRelV relativeFrom="page">
            <wp14:pctHeight>0</wp14:pctHeight>
          </wp14:sizeRelV>
        </wp:anchor>
      </w:drawing>
    </w:r>
    <w:r>
      <w:t>CAQ – Software und Analysesysteme für die Prozesslenkung</w:t>
    </w:r>
  </w:p>
  <w:p w14:paraId="4DF19710" w14:textId="77777777" w:rsidR="00CD13D9" w:rsidRPr="00D31340" w:rsidRDefault="00CD13D9" w:rsidP="00D31340">
    <w:pPr>
      <w:tabs>
        <w:tab w:val="center" w:pos="4536"/>
        <w:tab w:val="right" w:pos="9072"/>
      </w:tabs>
      <w:spacing w:after="0"/>
      <w:jc w:val="center"/>
    </w:pPr>
    <w:r>
      <w:pict w14:anchorId="6E184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8.25pt" o:hrpct="0" o:hralign="center" o:hr="t">
          <v:imagedata r:id="rId2" o:title="rule_arctic"/>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50740"/>
    <w:multiLevelType w:val="hybridMultilevel"/>
    <w:tmpl w:val="C15A1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F9B"/>
    <w:rsid w:val="00004CFD"/>
    <w:rsid w:val="000126C7"/>
    <w:rsid w:val="0005090A"/>
    <w:rsid w:val="000632E2"/>
    <w:rsid w:val="00073167"/>
    <w:rsid w:val="00090D88"/>
    <w:rsid w:val="00094401"/>
    <w:rsid w:val="000B1A6C"/>
    <w:rsid w:val="000B5A5C"/>
    <w:rsid w:val="000E5FB0"/>
    <w:rsid w:val="000F2878"/>
    <w:rsid w:val="00104A66"/>
    <w:rsid w:val="001134D0"/>
    <w:rsid w:val="00155523"/>
    <w:rsid w:val="0017737D"/>
    <w:rsid w:val="0017762B"/>
    <w:rsid w:val="001A1D34"/>
    <w:rsid w:val="001A5137"/>
    <w:rsid w:val="001B443B"/>
    <w:rsid w:val="001C2B23"/>
    <w:rsid w:val="001D03E8"/>
    <w:rsid w:val="001D3B40"/>
    <w:rsid w:val="001D448D"/>
    <w:rsid w:val="001D66EF"/>
    <w:rsid w:val="002017C9"/>
    <w:rsid w:val="00221B1D"/>
    <w:rsid w:val="002255E8"/>
    <w:rsid w:val="0027793E"/>
    <w:rsid w:val="00282A59"/>
    <w:rsid w:val="00292D89"/>
    <w:rsid w:val="00334439"/>
    <w:rsid w:val="003434CA"/>
    <w:rsid w:val="00352CBA"/>
    <w:rsid w:val="00353D33"/>
    <w:rsid w:val="0035463B"/>
    <w:rsid w:val="00365FEB"/>
    <w:rsid w:val="00366213"/>
    <w:rsid w:val="003A3EBE"/>
    <w:rsid w:val="003A6001"/>
    <w:rsid w:val="003E2A7B"/>
    <w:rsid w:val="003E37D9"/>
    <w:rsid w:val="003E6D6C"/>
    <w:rsid w:val="003E72F7"/>
    <w:rsid w:val="003F215A"/>
    <w:rsid w:val="003F75D1"/>
    <w:rsid w:val="003F7E4F"/>
    <w:rsid w:val="00443178"/>
    <w:rsid w:val="00470475"/>
    <w:rsid w:val="00470D02"/>
    <w:rsid w:val="00476BF4"/>
    <w:rsid w:val="004B7B9F"/>
    <w:rsid w:val="004C0F50"/>
    <w:rsid w:val="004C2413"/>
    <w:rsid w:val="004E4F63"/>
    <w:rsid w:val="0051154E"/>
    <w:rsid w:val="00511E04"/>
    <w:rsid w:val="00513FF2"/>
    <w:rsid w:val="005248BA"/>
    <w:rsid w:val="00524D99"/>
    <w:rsid w:val="00534C54"/>
    <w:rsid w:val="00554202"/>
    <w:rsid w:val="00561CE4"/>
    <w:rsid w:val="005A06C7"/>
    <w:rsid w:val="005B2222"/>
    <w:rsid w:val="005D0F90"/>
    <w:rsid w:val="005D3DBD"/>
    <w:rsid w:val="005F7E1D"/>
    <w:rsid w:val="00630652"/>
    <w:rsid w:val="006308D1"/>
    <w:rsid w:val="006401A2"/>
    <w:rsid w:val="006579DB"/>
    <w:rsid w:val="00680AAD"/>
    <w:rsid w:val="00680F92"/>
    <w:rsid w:val="006815E3"/>
    <w:rsid w:val="00683730"/>
    <w:rsid w:val="00687656"/>
    <w:rsid w:val="006904CB"/>
    <w:rsid w:val="006B48A9"/>
    <w:rsid w:val="006D09D0"/>
    <w:rsid w:val="006D3442"/>
    <w:rsid w:val="006E0AC9"/>
    <w:rsid w:val="006E36E7"/>
    <w:rsid w:val="006F537E"/>
    <w:rsid w:val="00707033"/>
    <w:rsid w:val="00710408"/>
    <w:rsid w:val="00713240"/>
    <w:rsid w:val="0071540B"/>
    <w:rsid w:val="007154E6"/>
    <w:rsid w:val="007412F4"/>
    <w:rsid w:val="007425C1"/>
    <w:rsid w:val="00742986"/>
    <w:rsid w:val="00744926"/>
    <w:rsid w:val="0076642B"/>
    <w:rsid w:val="00774522"/>
    <w:rsid w:val="0078002F"/>
    <w:rsid w:val="007867CA"/>
    <w:rsid w:val="00787D39"/>
    <w:rsid w:val="007B738E"/>
    <w:rsid w:val="007D39C8"/>
    <w:rsid w:val="007E6448"/>
    <w:rsid w:val="0080233A"/>
    <w:rsid w:val="0081370E"/>
    <w:rsid w:val="00834160"/>
    <w:rsid w:val="00847C6C"/>
    <w:rsid w:val="0085626D"/>
    <w:rsid w:val="00856939"/>
    <w:rsid w:val="00860A3C"/>
    <w:rsid w:val="00865607"/>
    <w:rsid w:val="00871135"/>
    <w:rsid w:val="008C3D72"/>
    <w:rsid w:val="008D42F0"/>
    <w:rsid w:val="008D5FB2"/>
    <w:rsid w:val="008F6C12"/>
    <w:rsid w:val="00915DB9"/>
    <w:rsid w:val="00917A1F"/>
    <w:rsid w:val="009414CB"/>
    <w:rsid w:val="0096251D"/>
    <w:rsid w:val="009759D7"/>
    <w:rsid w:val="00980283"/>
    <w:rsid w:val="00992EE6"/>
    <w:rsid w:val="00997DF5"/>
    <w:rsid w:val="009A2295"/>
    <w:rsid w:val="009B2185"/>
    <w:rsid w:val="009B6183"/>
    <w:rsid w:val="009F6675"/>
    <w:rsid w:val="00A00C62"/>
    <w:rsid w:val="00A02176"/>
    <w:rsid w:val="00A11827"/>
    <w:rsid w:val="00A227EC"/>
    <w:rsid w:val="00A30884"/>
    <w:rsid w:val="00A46961"/>
    <w:rsid w:val="00A61C2C"/>
    <w:rsid w:val="00A667F0"/>
    <w:rsid w:val="00A710AC"/>
    <w:rsid w:val="00A81E84"/>
    <w:rsid w:val="00A9647D"/>
    <w:rsid w:val="00AA7630"/>
    <w:rsid w:val="00AD4B07"/>
    <w:rsid w:val="00AE551D"/>
    <w:rsid w:val="00B06478"/>
    <w:rsid w:val="00B2425F"/>
    <w:rsid w:val="00B3567A"/>
    <w:rsid w:val="00B86511"/>
    <w:rsid w:val="00BA762A"/>
    <w:rsid w:val="00BD3654"/>
    <w:rsid w:val="00C04FDD"/>
    <w:rsid w:val="00C06F9B"/>
    <w:rsid w:val="00C16938"/>
    <w:rsid w:val="00C240C1"/>
    <w:rsid w:val="00C47352"/>
    <w:rsid w:val="00C52B4D"/>
    <w:rsid w:val="00C55C0F"/>
    <w:rsid w:val="00C64246"/>
    <w:rsid w:val="00C645FD"/>
    <w:rsid w:val="00CD13D9"/>
    <w:rsid w:val="00CD2871"/>
    <w:rsid w:val="00CD4D81"/>
    <w:rsid w:val="00CD51DB"/>
    <w:rsid w:val="00CF469E"/>
    <w:rsid w:val="00D030CD"/>
    <w:rsid w:val="00D12311"/>
    <w:rsid w:val="00D31340"/>
    <w:rsid w:val="00D32BC6"/>
    <w:rsid w:val="00D36BB3"/>
    <w:rsid w:val="00D450C4"/>
    <w:rsid w:val="00D90D68"/>
    <w:rsid w:val="00D948A4"/>
    <w:rsid w:val="00DA1417"/>
    <w:rsid w:val="00DB3D81"/>
    <w:rsid w:val="00DD01BB"/>
    <w:rsid w:val="00E45B67"/>
    <w:rsid w:val="00E474CB"/>
    <w:rsid w:val="00E63F9D"/>
    <w:rsid w:val="00E70E48"/>
    <w:rsid w:val="00E75517"/>
    <w:rsid w:val="00E8007A"/>
    <w:rsid w:val="00E85ABA"/>
    <w:rsid w:val="00EA25C2"/>
    <w:rsid w:val="00EB343C"/>
    <w:rsid w:val="00EB5985"/>
    <w:rsid w:val="00EC0A44"/>
    <w:rsid w:val="00ED77F4"/>
    <w:rsid w:val="00EF309A"/>
    <w:rsid w:val="00EF7984"/>
    <w:rsid w:val="00F0428A"/>
    <w:rsid w:val="00F47284"/>
    <w:rsid w:val="00F84CCF"/>
    <w:rsid w:val="00F922DA"/>
    <w:rsid w:val="00FA1F72"/>
    <w:rsid w:val="00FB0F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6B314"/>
  <w15:chartTrackingRefBased/>
  <w15:docId w15:val="{F3FDB266-4DAC-49E5-BDA0-362684C7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97D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656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3546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97DF5"/>
    <w:pPr>
      <w:spacing w:after="0" w:line="240" w:lineRule="auto"/>
    </w:pPr>
  </w:style>
  <w:style w:type="character" w:customStyle="1" w:styleId="berschrift1Zchn">
    <w:name w:val="Überschrift 1 Zchn"/>
    <w:basedOn w:val="Absatz-Standardschriftart"/>
    <w:link w:val="berschrift1"/>
    <w:uiPriority w:val="9"/>
    <w:rsid w:val="00997DF5"/>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865607"/>
    <w:rPr>
      <w:rFonts w:asciiTheme="majorHAnsi" w:eastAsiaTheme="majorEastAsia" w:hAnsiTheme="majorHAnsi" w:cstheme="majorBidi"/>
      <w:color w:val="2F5496" w:themeColor="accent1" w:themeShade="BF"/>
      <w:sz w:val="26"/>
      <w:szCs w:val="26"/>
    </w:rPr>
  </w:style>
  <w:style w:type="paragraph" w:styleId="Beschriftung">
    <w:name w:val="caption"/>
    <w:basedOn w:val="Standard"/>
    <w:next w:val="Standard"/>
    <w:uiPriority w:val="35"/>
    <w:unhideWhenUsed/>
    <w:qFormat/>
    <w:rsid w:val="00B86511"/>
    <w:pPr>
      <w:spacing w:after="200" w:line="240" w:lineRule="auto"/>
    </w:pPr>
    <w:rPr>
      <w:i/>
      <w:iCs/>
      <w:color w:val="44546A" w:themeColor="text2"/>
      <w:sz w:val="18"/>
      <w:szCs w:val="18"/>
    </w:rPr>
  </w:style>
  <w:style w:type="paragraph" w:styleId="Titel">
    <w:name w:val="Title"/>
    <w:basedOn w:val="Standard"/>
    <w:next w:val="Standard"/>
    <w:link w:val="TitelZchn"/>
    <w:uiPriority w:val="10"/>
    <w:qFormat/>
    <w:rsid w:val="00470D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0D02"/>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76642B"/>
    <w:rPr>
      <w:color w:val="0563C1" w:themeColor="hyperlink"/>
      <w:u w:val="single"/>
    </w:rPr>
  </w:style>
  <w:style w:type="character" w:styleId="Erwhnung">
    <w:name w:val="Mention"/>
    <w:basedOn w:val="Absatz-Standardschriftart"/>
    <w:uiPriority w:val="99"/>
    <w:semiHidden/>
    <w:unhideWhenUsed/>
    <w:rsid w:val="0076642B"/>
    <w:rPr>
      <w:color w:val="2B579A"/>
      <w:shd w:val="clear" w:color="auto" w:fill="E6E6E6"/>
    </w:rPr>
  </w:style>
  <w:style w:type="paragraph" w:styleId="Kopfzeile">
    <w:name w:val="header"/>
    <w:basedOn w:val="Standard"/>
    <w:link w:val="KopfzeileZchn"/>
    <w:unhideWhenUsed/>
    <w:rsid w:val="00D31340"/>
    <w:pPr>
      <w:tabs>
        <w:tab w:val="center" w:pos="4536"/>
        <w:tab w:val="right" w:pos="9072"/>
      </w:tabs>
      <w:spacing w:after="0" w:line="240" w:lineRule="auto"/>
    </w:pPr>
  </w:style>
  <w:style w:type="character" w:customStyle="1" w:styleId="KopfzeileZchn">
    <w:name w:val="Kopfzeile Zchn"/>
    <w:basedOn w:val="Absatz-Standardschriftart"/>
    <w:link w:val="Kopfzeile"/>
    <w:rsid w:val="00D31340"/>
  </w:style>
  <w:style w:type="paragraph" w:styleId="Fuzeile">
    <w:name w:val="footer"/>
    <w:basedOn w:val="Standard"/>
    <w:link w:val="FuzeileZchn"/>
    <w:unhideWhenUsed/>
    <w:rsid w:val="00D31340"/>
    <w:pPr>
      <w:tabs>
        <w:tab w:val="center" w:pos="4536"/>
        <w:tab w:val="right" w:pos="9072"/>
      </w:tabs>
      <w:spacing w:after="0" w:line="240" w:lineRule="auto"/>
    </w:pPr>
  </w:style>
  <w:style w:type="character" w:customStyle="1" w:styleId="FuzeileZchn">
    <w:name w:val="Fußzeile Zchn"/>
    <w:basedOn w:val="Absatz-Standardschriftart"/>
    <w:link w:val="Fuzeile"/>
    <w:rsid w:val="00D31340"/>
  </w:style>
  <w:style w:type="character" w:styleId="Seitenzahl">
    <w:name w:val="page number"/>
    <w:basedOn w:val="Absatz-Standardschriftart"/>
    <w:semiHidden/>
    <w:unhideWhenUsed/>
    <w:rsid w:val="00D31340"/>
  </w:style>
  <w:style w:type="paragraph" w:styleId="Inhaltsverzeichnisberschrift">
    <w:name w:val="TOC Heading"/>
    <w:basedOn w:val="berschrift1"/>
    <w:next w:val="Standard"/>
    <w:uiPriority w:val="39"/>
    <w:unhideWhenUsed/>
    <w:qFormat/>
    <w:rsid w:val="00D31340"/>
    <w:pPr>
      <w:outlineLvl w:val="9"/>
    </w:pPr>
  </w:style>
  <w:style w:type="paragraph" w:styleId="Verzeichnis1">
    <w:name w:val="toc 1"/>
    <w:basedOn w:val="Standard"/>
    <w:next w:val="Standard"/>
    <w:autoRedefine/>
    <w:uiPriority w:val="39"/>
    <w:unhideWhenUsed/>
    <w:rsid w:val="00D31340"/>
    <w:pPr>
      <w:spacing w:after="100"/>
    </w:pPr>
  </w:style>
  <w:style w:type="paragraph" w:styleId="Verzeichnis2">
    <w:name w:val="toc 2"/>
    <w:basedOn w:val="Standard"/>
    <w:next w:val="Standard"/>
    <w:autoRedefine/>
    <w:uiPriority w:val="39"/>
    <w:unhideWhenUsed/>
    <w:rsid w:val="00D31340"/>
    <w:pPr>
      <w:spacing w:after="100"/>
      <w:ind w:left="220"/>
    </w:pPr>
  </w:style>
  <w:style w:type="character" w:customStyle="1" w:styleId="berschrift3Zchn">
    <w:name w:val="Überschrift 3 Zchn"/>
    <w:basedOn w:val="Absatz-Standardschriftart"/>
    <w:link w:val="berschrift3"/>
    <w:uiPriority w:val="9"/>
    <w:rsid w:val="0035463B"/>
    <w:rPr>
      <w:rFonts w:asciiTheme="majorHAnsi" w:eastAsiaTheme="majorEastAsia" w:hAnsiTheme="majorHAnsi" w:cstheme="majorBidi"/>
      <w:color w:val="1F3763" w:themeColor="accent1" w:themeShade="7F"/>
      <w:sz w:val="24"/>
      <w:szCs w:val="24"/>
    </w:rPr>
  </w:style>
  <w:style w:type="character" w:styleId="NichtaufgelsteErwhnung">
    <w:name w:val="Unresolved Mention"/>
    <w:basedOn w:val="Absatz-Standardschriftart"/>
    <w:uiPriority w:val="99"/>
    <w:semiHidden/>
    <w:unhideWhenUsed/>
    <w:rsid w:val="00B06478"/>
    <w:rPr>
      <w:color w:val="605E5C"/>
      <w:shd w:val="clear" w:color="auto" w:fill="E1DFDD"/>
    </w:rPr>
  </w:style>
  <w:style w:type="paragraph" w:styleId="Listenabsatz">
    <w:name w:val="List Paragraph"/>
    <w:basedOn w:val="Standard"/>
    <w:uiPriority w:val="34"/>
    <w:qFormat/>
    <w:rsid w:val="007425C1"/>
    <w:pPr>
      <w:ind w:left="720"/>
      <w:contextualSpacing/>
    </w:pPr>
  </w:style>
  <w:style w:type="paragraph" w:styleId="StandardWeb">
    <w:name w:val="Normal (Web)"/>
    <w:basedOn w:val="Standard"/>
    <w:uiPriority w:val="99"/>
    <w:unhideWhenUsed/>
    <w:rsid w:val="003E72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4315">
      <w:bodyDiv w:val="1"/>
      <w:marLeft w:val="0"/>
      <w:marRight w:val="0"/>
      <w:marTop w:val="0"/>
      <w:marBottom w:val="0"/>
      <w:divBdr>
        <w:top w:val="none" w:sz="0" w:space="0" w:color="auto"/>
        <w:left w:val="none" w:sz="0" w:space="0" w:color="auto"/>
        <w:bottom w:val="none" w:sz="0" w:space="0" w:color="auto"/>
        <w:right w:val="none" w:sz="0" w:space="0" w:color="auto"/>
      </w:divBdr>
    </w:div>
    <w:div w:id="805975425">
      <w:bodyDiv w:val="1"/>
      <w:marLeft w:val="0"/>
      <w:marRight w:val="0"/>
      <w:marTop w:val="0"/>
      <w:marBottom w:val="0"/>
      <w:divBdr>
        <w:top w:val="none" w:sz="0" w:space="0" w:color="auto"/>
        <w:left w:val="none" w:sz="0" w:space="0" w:color="auto"/>
        <w:bottom w:val="none" w:sz="0" w:space="0" w:color="auto"/>
        <w:right w:val="none" w:sz="0" w:space="0" w:color="auto"/>
      </w:divBdr>
    </w:div>
    <w:div w:id="986780900">
      <w:bodyDiv w:val="1"/>
      <w:marLeft w:val="0"/>
      <w:marRight w:val="0"/>
      <w:marTop w:val="0"/>
      <w:marBottom w:val="0"/>
      <w:divBdr>
        <w:top w:val="none" w:sz="0" w:space="0" w:color="auto"/>
        <w:left w:val="none" w:sz="0" w:space="0" w:color="auto"/>
        <w:bottom w:val="none" w:sz="0" w:space="0" w:color="auto"/>
        <w:right w:val="none" w:sz="0" w:space="0" w:color="auto"/>
      </w:divBdr>
    </w:div>
    <w:div w:id="1793553476">
      <w:bodyDiv w:val="1"/>
      <w:marLeft w:val="0"/>
      <w:marRight w:val="0"/>
      <w:marTop w:val="0"/>
      <w:marBottom w:val="0"/>
      <w:divBdr>
        <w:top w:val="none" w:sz="0" w:space="0" w:color="auto"/>
        <w:left w:val="none" w:sz="0" w:space="0" w:color="auto"/>
        <w:bottom w:val="none" w:sz="0" w:space="0" w:color="auto"/>
        <w:right w:val="none" w:sz="0" w:space="0" w:color="auto"/>
      </w:divBdr>
    </w:div>
    <w:div w:id="20483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iki.pdap.de/groups/pdap7/wiki/3c322/PDAP75__Portal_Schulungsmanagement.html" TargetMode="External"/><Relationship Id="rId4" Type="http://schemas.openxmlformats.org/officeDocument/2006/relationships/settings" Target="settings.xml"/><Relationship Id="rId9" Type="http://schemas.openxmlformats.org/officeDocument/2006/relationships/hyperlink" Target="https://www.pdap.de/pdap7-5-portal-schulungsmanagement/"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689D5-A1E6-4DEF-8D47-230BECE1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2751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Hausmann</dc:creator>
  <cp:keywords/>
  <dc:description/>
  <cp:lastModifiedBy>Mark Hausmann</cp:lastModifiedBy>
  <cp:revision>6</cp:revision>
  <cp:lastPrinted>2018-06-13T14:20:00Z</cp:lastPrinted>
  <dcterms:created xsi:type="dcterms:W3CDTF">2018-07-20T11:08:00Z</dcterms:created>
  <dcterms:modified xsi:type="dcterms:W3CDTF">2018-07-20T12:11:00Z</dcterms:modified>
</cp:coreProperties>
</file>